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DC1C" w14:textId="2F78E5D4" w:rsidR="00691DD2" w:rsidRPr="007A13F7" w:rsidRDefault="003E61B3" w:rsidP="00691DD2">
      <w:pPr>
        <w:jc w:val="center"/>
        <w:rPr>
          <w:b/>
          <w:bCs/>
          <w:sz w:val="36"/>
          <w:szCs w:val="36"/>
        </w:rPr>
      </w:pPr>
      <w:r w:rsidRPr="003E61B3">
        <w:rPr>
          <w:b/>
          <w:bCs/>
          <w:sz w:val="36"/>
          <w:szCs w:val="36"/>
        </w:rPr>
        <w:t>S.P.E.S.</w:t>
      </w:r>
      <w:r w:rsidR="00691DD2" w:rsidRPr="007A13F7">
        <w:rPr>
          <w:b/>
          <w:bCs/>
          <w:sz w:val="36"/>
          <w:szCs w:val="36"/>
        </w:rPr>
        <w:t xml:space="preserve"> - </w:t>
      </w:r>
      <w:r w:rsidRPr="003E61B3">
        <w:rPr>
          <w:b/>
          <w:bCs/>
          <w:sz w:val="36"/>
          <w:szCs w:val="36"/>
        </w:rPr>
        <w:t>SOSTEGNO PIANO EMERGENZA SFOLLATI- POTENZIAMENTO DELLE FORME DI SOSTEGNO E ASSISTENZA PROMOSSE ALL'INTERNO DEI CAMPI DI ACCOGLIENZA IN UCRAINA</w:t>
      </w:r>
    </w:p>
    <w:p w14:paraId="2004382E" w14:textId="77777777" w:rsidR="007A13F7" w:rsidRDefault="007A13F7" w:rsidP="00BE35BA">
      <w:pPr>
        <w:rPr>
          <w:b/>
          <w:bCs/>
        </w:rPr>
      </w:pPr>
    </w:p>
    <w:p w14:paraId="248708C5" w14:textId="1C8E73FB" w:rsidR="00C96A64" w:rsidRPr="007A13F7" w:rsidRDefault="00BE35BA" w:rsidP="00BE35BA">
      <w:pPr>
        <w:rPr>
          <w:b/>
          <w:bCs/>
          <w:sz w:val="24"/>
          <w:szCs w:val="24"/>
        </w:rPr>
      </w:pPr>
      <w:r w:rsidRPr="007A13F7">
        <w:rPr>
          <w:b/>
          <w:bCs/>
          <w:sz w:val="24"/>
          <w:szCs w:val="24"/>
        </w:rPr>
        <w:t xml:space="preserve">Proponente: </w:t>
      </w:r>
    </w:p>
    <w:p w14:paraId="1556556E" w14:textId="77777777" w:rsidR="00B04F7C" w:rsidRDefault="00B04F7C" w:rsidP="00BE35BA">
      <w:r w:rsidRPr="00B04F7C">
        <w:t>FONDAZIONE LA LOCOMOTIVA ONLUS</w:t>
      </w:r>
    </w:p>
    <w:p w14:paraId="187D09FE" w14:textId="497B2C11" w:rsidR="00C96A64" w:rsidRPr="007A13F7" w:rsidRDefault="00BE35BA" w:rsidP="00BE35BA">
      <w:pPr>
        <w:rPr>
          <w:b/>
          <w:bCs/>
          <w:sz w:val="24"/>
          <w:szCs w:val="24"/>
        </w:rPr>
      </w:pPr>
      <w:r w:rsidRPr="007A13F7">
        <w:rPr>
          <w:b/>
          <w:bCs/>
          <w:sz w:val="24"/>
          <w:szCs w:val="24"/>
        </w:rPr>
        <w:t xml:space="preserve">Co-Proponente: </w:t>
      </w:r>
    </w:p>
    <w:p w14:paraId="2A7CBA09" w14:textId="77777777" w:rsidR="00B04F7C" w:rsidRDefault="00B04F7C" w:rsidP="00BE35BA">
      <w:r w:rsidRPr="00B04F7C">
        <w:t>ORGANIZZAZIONE DI VOLONTARIATO OGHOGHO MEYE</w:t>
      </w:r>
    </w:p>
    <w:p w14:paraId="4976DBBA" w14:textId="3B9050E8" w:rsidR="00C96A64" w:rsidRPr="007A13F7" w:rsidRDefault="00BE35BA" w:rsidP="00BE35BA">
      <w:pPr>
        <w:rPr>
          <w:b/>
          <w:bCs/>
          <w:sz w:val="24"/>
          <w:szCs w:val="24"/>
        </w:rPr>
      </w:pPr>
      <w:r w:rsidRPr="007A13F7">
        <w:rPr>
          <w:b/>
          <w:bCs/>
          <w:sz w:val="24"/>
          <w:szCs w:val="24"/>
        </w:rPr>
        <w:t xml:space="preserve">Altri partner: </w:t>
      </w:r>
    </w:p>
    <w:p w14:paraId="614B7FDB" w14:textId="77777777" w:rsidR="00B04F7C" w:rsidRDefault="00B04F7C" w:rsidP="00BE35BA">
      <w:r w:rsidRPr="00B04F7C">
        <w:t>CARITAS SPES DELLA DIOCESI DI LUTSK</w:t>
      </w:r>
    </w:p>
    <w:p w14:paraId="5952DF50" w14:textId="76C7927B" w:rsidR="00C96A64" w:rsidRPr="007A13F7" w:rsidRDefault="00BE35BA" w:rsidP="00BE35BA">
      <w:pPr>
        <w:rPr>
          <w:b/>
          <w:bCs/>
          <w:sz w:val="24"/>
          <w:szCs w:val="24"/>
        </w:rPr>
      </w:pPr>
      <w:r w:rsidRPr="007A13F7">
        <w:rPr>
          <w:b/>
          <w:bCs/>
          <w:sz w:val="24"/>
          <w:szCs w:val="24"/>
        </w:rPr>
        <w:t xml:space="preserve">Partner in loco: </w:t>
      </w:r>
    </w:p>
    <w:p w14:paraId="65F96A1C" w14:textId="0DA8B166" w:rsidR="007A13F7" w:rsidRDefault="00B04F7C" w:rsidP="008222B5">
      <w:pPr>
        <w:jc w:val="both"/>
      </w:pPr>
      <w:r w:rsidRPr="00B04F7C">
        <w:t>CARITAS SPES DELLA DIOCESI DI VINNYTSIA</w:t>
      </w:r>
    </w:p>
    <w:p w14:paraId="1BAA4ABB" w14:textId="77777777" w:rsidR="00B04F7C" w:rsidRDefault="00B04F7C" w:rsidP="008222B5">
      <w:pPr>
        <w:jc w:val="both"/>
        <w:rPr>
          <w:b/>
          <w:bCs/>
        </w:rPr>
      </w:pPr>
    </w:p>
    <w:p w14:paraId="637CDA72" w14:textId="5CEC07F0" w:rsidR="008222B5" w:rsidRPr="007A13F7" w:rsidRDefault="008222B5" w:rsidP="008222B5">
      <w:pPr>
        <w:jc w:val="both"/>
        <w:rPr>
          <w:b/>
          <w:bCs/>
          <w:sz w:val="24"/>
          <w:szCs w:val="24"/>
        </w:rPr>
      </w:pPr>
      <w:r w:rsidRPr="007A13F7">
        <w:rPr>
          <w:b/>
          <w:bCs/>
          <w:sz w:val="24"/>
          <w:szCs w:val="24"/>
        </w:rPr>
        <w:t>Descrizione</w:t>
      </w:r>
      <w:r w:rsidR="0076730C" w:rsidRPr="007A13F7">
        <w:rPr>
          <w:b/>
          <w:bCs/>
          <w:sz w:val="24"/>
          <w:szCs w:val="24"/>
        </w:rPr>
        <w:t xml:space="preserve"> del progetto</w:t>
      </w:r>
      <w:r w:rsidRPr="007A13F7">
        <w:rPr>
          <w:b/>
          <w:bCs/>
          <w:sz w:val="24"/>
          <w:szCs w:val="24"/>
        </w:rPr>
        <w:t>:</w:t>
      </w:r>
    </w:p>
    <w:p w14:paraId="634CC96D" w14:textId="2B4B36BE" w:rsidR="009B1FA6" w:rsidRDefault="009B1FA6" w:rsidP="009B1FA6">
      <w:pPr>
        <w:jc w:val="both"/>
      </w:pPr>
      <w:r>
        <w:t xml:space="preserve">Il presente progetto si propone di aumentare le forme di sostegno, assistenza e cura attuate nei campi di accoglienza in Ucraina. </w:t>
      </w:r>
      <w:r>
        <w:br/>
        <w:t>Nello specifico si intende rafforzare la gestione degli aiuti umanitari e dei servizi di accoglienza presenti nel territorio ucraino nelle città di Lutsk e Vinnytsia attraverso un miglioramento dei servizi logistici, la fornitura di alimenti, medicinali, e sostegno psicologico a favore delle persone in stato di bisogno.</w:t>
      </w:r>
    </w:p>
    <w:p w14:paraId="3AD1C565" w14:textId="61BAAB26" w:rsidR="007A13F7" w:rsidRPr="009B4114" w:rsidRDefault="009B1FA6" w:rsidP="009B1FA6">
      <w:pPr>
        <w:jc w:val="both"/>
      </w:pPr>
      <w:r>
        <w:t>Queste due città, Lutsk e Vinnytsia, sono due dei centri maggiormente attivi nel piano di sostegno emergenziale delle vittime civili del conflitto bellico in corso.</w:t>
      </w:r>
      <w:r>
        <w:br/>
        <w:t>All'interno di entrambe le località, il partner locale ha attivato dei servizi funzionali al sostegno e all’assistenza della popolazione.</w:t>
      </w:r>
      <w:r w:rsidR="009B4114">
        <w:t xml:space="preserve"> </w:t>
      </w:r>
      <w:r>
        <w:t xml:space="preserve">A Lutsk hanno organizzato al meglio la fornitura di beni alimentari della zona e della popolazione residente in alti paesi; a Vinnytsia invece si è attivata per garantire accoglienza alle donne con i bambini ed ai disabili in fuga dalla guerra, allestendo all’interno della città un centro di prima accoglienza presso i locali di un ex convento con una capienza massima di 101 persone. Il centro è diventato un punto di riferimento anche per le zone limitrofe tale per cui i posti stanno aumentando e solo in questi giorni si sta passando al numero massimo di capienza totale. L’aumento delle richieste di asilo però porta all’aumento considerevole dei bisogni della gente. Si auspica pertanto di aumentare i servizi di assistenza attraverso l’ausilio di medicine, alimenti per coloro con bisogni speciali e supporto psicologico. </w:t>
      </w:r>
      <w:r w:rsidR="007A13F7">
        <w:rPr>
          <w:b/>
          <w:bCs/>
        </w:rPr>
        <w:br w:type="page"/>
      </w:r>
    </w:p>
    <w:p w14:paraId="477DBCD1" w14:textId="77777777" w:rsidR="007A13F7" w:rsidRDefault="007A13F7" w:rsidP="008222B5">
      <w:pPr>
        <w:jc w:val="both"/>
        <w:rPr>
          <w:b/>
          <w:bCs/>
        </w:rPr>
      </w:pPr>
    </w:p>
    <w:p w14:paraId="7FFE19BB" w14:textId="1A9AAC54" w:rsidR="00BE35BA" w:rsidRPr="007A13F7" w:rsidRDefault="00BE35BA" w:rsidP="008222B5">
      <w:pPr>
        <w:jc w:val="both"/>
        <w:rPr>
          <w:b/>
          <w:bCs/>
          <w:sz w:val="24"/>
          <w:szCs w:val="24"/>
        </w:rPr>
      </w:pPr>
      <w:r w:rsidRPr="007A13F7">
        <w:rPr>
          <w:b/>
          <w:bCs/>
          <w:sz w:val="24"/>
          <w:szCs w:val="24"/>
        </w:rPr>
        <w:t xml:space="preserve">Attività </w:t>
      </w:r>
      <w:r w:rsidR="00714FC6" w:rsidRPr="007A13F7">
        <w:rPr>
          <w:b/>
          <w:bCs/>
          <w:sz w:val="24"/>
          <w:szCs w:val="24"/>
        </w:rPr>
        <w:t xml:space="preserve">previste </w:t>
      </w:r>
      <w:r w:rsidRPr="007A13F7">
        <w:rPr>
          <w:b/>
          <w:bCs/>
          <w:sz w:val="24"/>
          <w:szCs w:val="24"/>
        </w:rPr>
        <w:t xml:space="preserve">in </w:t>
      </w:r>
      <w:r w:rsidR="00C37FE7" w:rsidRPr="007A13F7">
        <w:rPr>
          <w:b/>
          <w:bCs/>
          <w:sz w:val="24"/>
          <w:szCs w:val="24"/>
        </w:rPr>
        <w:t>6 mesi di progetto</w:t>
      </w:r>
      <w:r w:rsidRPr="007A13F7">
        <w:rPr>
          <w:b/>
          <w:bCs/>
          <w:sz w:val="24"/>
          <w:szCs w:val="24"/>
        </w:rPr>
        <w:t>:</w:t>
      </w:r>
    </w:p>
    <w:p w14:paraId="084B68BE" w14:textId="3BD8149B" w:rsidR="009635B6" w:rsidRPr="00A11C98" w:rsidRDefault="00020062" w:rsidP="009635B6">
      <w:pPr>
        <w:pStyle w:val="Paragrafoelenco"/>
        <w:numPr>
          <w:ilvl w:val="0"/>
          <w:numId w:val="3"/>
        </w:numPr>
        <w:jc w:val="both"/>
        <w:rPr>
          <w:i/>
          <w:iCs/>
        </w:rPr>
      </w:pPr>
      <w:r w:rsidRPr="00020062">
        <w:rPr>
          <w:i/>
          <w:iCs/>
        </w:rPr>
        <w:t>Gestione di un nuovo magazzino a Lutsk per la sistemazione degli aiuti umanitari</w:t>
      </w:r>
      <w:r w:rsidR="00A31C38" w:rsidRPr="00A11C98">
        <w:rPr>
          <w:i/>
          <w:iCs/>
        </w:rPr>
        <w:t>:</w:t>
      </w:r>
    </w:p>
    <w:p w14:paraId="74CD43A9" w14:textId="185D1193" w:rsidR="009635B6" w:rsidRDefault="00A62C6E" w:rsidP="009635B6">
      <w:pPr>
        <w:pStyle w:val="Paragrafoelenco"/>
        <w:jc w:val="both"/>
      </w:pPr>
      <w:r w:rsidRPr="00A62C6E">
        <w:t>Obiettivo dell’attività è quello di favorire ed ottimizzare l’attività di gestione degli aiuti umanitari, provenienti nella città di Lutsk dall’esterno, fonti di sostegno in questa fase emergenziale, al fine di garantire l'organizzazione di un migliore lavoro di distribuzione dei prodotti da parte degli operatori. La corretta gestione dell’attività permette una corretta organizzazione dal punto di vista logistico dell'immagazzinamento e dello smistamento dei prodotti alimentari e non, ottimizzando non solo le modalità di conservazione (prodotti non lasciati all’esterno) ma anche di organizzazione da parte degli operatori adibiti alla loro distribuzione.</w:t>
      </w:r>
    </w:p>
    <w:p w14:paraId="37C227ED" w14:textId="39FAF19E" w:rsidR="009635B6" w:rsidRPr="00A11C98" w:rsidRDefault="002008BB" w:rsidP="00A31C38">
      <w:pPr>
        <w:pStyle w:val="Paragrafoelenco"/>
        <w:numPr>
          <w:ilvl w:val="0"/>
          <w:numId w:val="3"/>
        </w:numPr>
        <w:jc w:val="both"/>
        <w:rPr>
          <w:i/>
          <w:iCs/>
        </w:rPr>
      </w:pPr>
      <w:r w:rsidRPr="002008BB">
        <w:rPr>
          <w:i/>
          <w:iCs/>
        </w:rPr>
        <w:t>Potenziamento degli aiuti umanitari e sostegno al centro di prima accoglienza di Vinnytsia</w:t>
      </w:r>
      <w:r w:rsidR="00A31C38" w:rsidRPr="00A11C98">
        <w:rPr>
          <w:i/>
          <w:iCs/>
        </w:rPr>
        <w:t>:</w:t>
      </w:r>
    </w:p>
    <w:p w14:paraId="2DF119D3" w14:textId="47A44854" w:rsidR="003E38DB" w:rsidRDefault="00513B42" w:rsidP="003E38DB">
      <w:pPr>
        <w:pStyle w:val="Paragrafoelenco"/>
        <w:jc w:val="both"/>
      </w:pPr>
      <w:r w:rsidRPr="00513B42">
        <w:t>Il sostegno generato dagli aiuti umanitari e dai servizi medici di emergenza alle persone ospitate presso i centri di prima accoglienza dell’Ucraina, assicurano la piena presa in carico delle persone anche di coloro con bisogni e necessità speciali. Obiettivo principale dell’attività è quello di garantire il pieno benessere e la cura delle persone presenti nel centro di accoglienza allestito a Vinnytsia. Nello specifico si tratta di fornire alimenti, prodotti per l’igiene, prodotti per coloro che hanno esigenze speciali (celiaci, neonati), medicinali e vitamine all'interno del centro di accoglienza allestito dalla Caritas Spes per accrescerne l’efficacia in considerazione della crescita delle richieste di ospitalità ricevute.</w:t>
      </w:r>
    </w:p>
    <w:p w14:paraId="7585DC6F" w14:textId="32779179" w:rsidR="00D2756F" w:rsidRPr="00A31C38" w:rsidRDefault="006621F7" w:rsidP="00A31C38">
      <w:pPr>
        <w:pStyle w:val="Paragrafoelenco"/>
        <w:numPr>
          <w:ilvl w:val="0"/>
          <w:numId w:val="3"/>
        </w:numPr>
        <w:jc w:val="both"/>
      </w:pPr>
      <w:r w:rsidRPr="006621F7">
        <w:rPr>
          <w:i/>
          <w:iCs/>
        </w:rPr>
        <w:t>Attivazione di un sostegno psicologico attivato all’interno del centro a favore in particolare di donne e bambini</w:t>
      </w:r>
      <w:r w:rsidR="00A31C38" w:rsidRPr="00A11C98">
        <w:rPr>
          <w:i/>
          <w:iCs/>
        </w:rPr>
        <w:t>:</w:t>
      </w:r>
      <w:r w:rsidR="003E38DB" w:rsidRPr="00A11C98">
        <w:rPr>
          <w:i/>
          <w:iCs/>
        </w:rPr>
        <w:br/>
      </w:r>
      <w:r w:rsidR="00CA3C18" w:rsidRPr="00CA3C18">
        <w:t>L’attività prevede un’integrazione dei servizi di assistenza a favore delle vittime civili di guerra che vada oltre l’aspetto puramente fisico e che preveda anche quello psicologico. Obiettivo generale dell’attività è quello di potenziare i servizi di sostegno, cura e assistenza a favore delle vittime di guerra ospitate nel centro di Vinnytsia. Nello specifico obiettivo dell’azione è quello di garantire un aiuto psicologico, in particolare a donne e bambini, ospitati nel centro di accoglienza per favorire i processi di resilienza alla situazione catastrofica cui sono stati ingiustamente esposti.</w:t>
      </w:r>
    </w:p>
    <w:p w14:paraId="3F6D6AC9" w14:textId="77777777" w:rsidR="007A13F7" w:rsidRDefault="007A13F7" w:rsidP="00842813"/>
    <w:p w14:paraId="6697F65D" w14:textId="0BC613CE" w:rsidR="007A13F7" w:rsidRDefault="007A13F7" w:rsidP="00842813">
      <w:pPr>
        <w:rPr>
          <w:b/>
          <w:bCs/>
          <w:sz w:val="24"/>
          <w:szCs w:val="24"/>
        </w:rPr>
      </w:pPr>
      <w:r>
        <w:rPr>
          <w:b/>
          <w:bCs/>
          <w:sz w:val="24"/>
          <w:szCs w:val="24"/>
        </w:rPr>
        <w:t>Beneficiari</w:t>
      </w:r>
      <w:r w:rsidRPr="007A13F7">
        <w:rPr>
          <w:b/>
          <w:bCs/>
          <w:sz w:val="24"/>
          <w:szCs w:val="24"/>
        </w:rPr>
        <w:t>:</w:t>
      </w:r>
    </w:p>
    <w:p w14:paraId="34AF19D7" w14:textId="77777777" w:rsidR="00C65998" w:rsidRDefault="00B16B92" w:rsidP="00842813">
      <w:pPr>
        <w:pStyle w:val="Paragrafoelenco"/>
        <w:numPr>
          <w:ilvl w:val="0"/>
          <w:numId w:val="4"/>
        </w:numPr>
      </w:pPr>
      <w:r w:rsidRPr="00B16B92">
        <w:t>10</w:t>
      </w:r>
      <w:r>
        <w:t>.</w:t>
      </w:r>
      <w:r w:rsidRPr="00B16B92">
        <w:t>000</w:t>
      </w:r>
      <w:r>
        <w:t xml:space="preserve"> </w:t>
      </w:r>
      <w:r w:rsidR="00C65998" w:rsidRPr="00C65998">
        <w:t>persone aiutate in considerazione degli aiuti medi provenienti dalla zona di Lutsk</w:t>
      </w:r>
    </w:p>
    <w:p w14:paraId="2A00A2EE" w14:textId="3C1126FE" w:rsidR="00E87297" w:rsidRPr="006A4C06" w:rsidRDefault="00C65998" w:rsidP="00BE35BA">
      <w:pPr>
        <w:pStyle w:val="Paragrafoelenco"/>
        <w:numPr>
          <w:ilvl w:val="0"/>
          <w:numId w:val="4"/>
        </w:numPr>
        <w:rPr>
          <w:b/>
          <w:bCs/>
          <w:sz w:val="24"/>
          <w:szCs w:val="24"/>
        </w:rPr>
      </w:pPr>
      <w:r w:rsidRPr="00C65998">
        <w:t>101</w:t>
      </w:r>
      <w:r>
        <w:t xml:space="preserve"> </w:t>
      </w:r>
      <w:r w:rsidR="006A4C06">
        <w:t xml:space="preserve">persone, ovvero </w:t>
      </w:r>
      <w:r w:rsidR="006A4C06" w:rsidRPr="006A4C06">
        <w:t>tutti coloro che sono ospitati all’interno del centro d</w:t>
      </w:r>
      <w:r w:rsidR="00296EB6">
        <w:t>i</w:t>
      </w:r>
      <w:r w:rsidR="006A4C06" w:rsidRPr="006A4C06">
        <w:t xml:space="preserve"> accoglienza di Vinnytsia</w:t>
      </w:r>
      <w:r w:rsidR="00DD14A6">
        <w:t xml:space="preserve"> di cui 25 minori e donne</w:t>
      </w:r>
    </w:p>
    <w:p w14:paraId="6EAD95CD" w14:textId="329EBD13" w:rsidR="00BC612C" w:rsidRPr="007A13F7" w:rsidRDefault="00BC612C" w:rsidP="00BE35BA">
      <w:pPr>
        <w:rPr>
          <w:b/>
          <w:bCs/>
          <w:sz w:val="24"/>
          <w:szCs w:val="24"/>
        </w:rPr>
      </w:pPr>
      <w:r w:rsidRPr="007A13F7">
        <w:rPr>
          <w:b/>
          <w:bCs/>
          <w:sz w:val="24"/>
          <w:szCs w:val="24"/>
        </w:rPr>
        <w:t xml:space="preserve">Finanziamento: € </w:t>
      </w:r>
      <w:r w:rsidR="00DD14A6">
        <w:rPr>
          <w:b/>
          <w:bCs/>
          <w:sz w:val="24"/>
          <w:szCs w:val="24"/>
        </w:rPr>
        <w:t>90</w:t>
      </w:r>
      <w:r w:rsidRPr="007A13F7">
        <w:rPr>
          <w:b/>
          <w:bCs/>
          <w:sz w:val="24"/>
          <w:szCs w:val="24"/>
        </w:rPr>
        <w:t>.</w:t>
      </w:r>
      <w:r w:rsidR="00DD14A6">
        <w:rPr>
          <w:b/>
          <w:bCs/>
          <w:sz w:val="24"/>
          <w:szCs w:val="24"/>
        </w:rPr>
        <w:t>12</w:t>
      </w:r>
      <w:r w:rsidRPr="007A13F7">
        <w:rPr>
          <w:b/>
          <w:bCs/>
          <w:sz w:val="24"/>
          <w:szCs w:val="24"/>
        </w:rPr>
        <w:t>0</w:t>
      </w:r>
      <w:r w:rsidR="003E38DB" w:rsidRPr="007A13F7">
        <w:rPr>
          <w:b/>
          <w:bCs/>
          <w:sz w:val="24"/>
          <w:szCs w:val="24"/>
        </w:rPr>
        <w:t>,00</w:t>
      </w:r>
    </w:p>
    <w:sectPr w:rsidR="00BC612C" w:rsidRPr="007A13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3"/>
  </w:num>
  <w:num w:numId="3" w16cid:durableId="430584546">
    <w:abstractNumId w:val="2"/>
  </w:num>
  <w:num w:numId="4" w16cid:durableId="123936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20062"/>
    <w:rsid w:val="00183495"/>
    <w:rsid w:val="002008BB"/>
    <w:rsid w:val="00296EB6"/>
    <w:rsid w:val="002E4F9A"/>
    <w:rsid w:val="003E38DB"/>
    <w:rsid w:val="003E61B3"/>
    <w:rsid w:val="004026AE"/>
    <w:rsid w:val="00493E30"/>
    <w:rsid w:val="004A5E92"/>
    <w:rsid w:val="004F5F0D"/>
    <w:rsid w:val="00513B42"/>
    <w:rsid w:val="006621F7"/>
    <w:rsid w:val="00691DD2"/>
    <w:rsid w:val="006A4C06"/>
    <w:rsid w:val="006C58DA"/>
    <w:rsid w:val="00714FC6"/>
    <w:rsid w:val="0076730C"/>
    <w:rsid w:val="007A13F7"/>
    <w:rsid w:val="008222B5"/>
    <w:rsid w:val="008243A5"/>
    <w:rsid w:val="00842813"/>
    <w:rsid w:val="009635B6"/>
    <w:rsid w:val="009B1FA6"/>
    <w:rsid w:val="009B4114"/>
    <w:rsid w:val="00A11C98"/>
    <w:rsid w:val="00A31C38"/>
    <w:rsid w:val="00A62C6E"/>
    <w:rsid w:val="00B04F7C"/>
    <w:rsid w:val="00B16B92"/>
    <w:rsid w:val="00BC612C"/>
    <w:rsid w:val="00BD4D5B"/>
    <w:rsid w:val="00BE35BA"/>
    <w:rsid w:val="00C3194D"/>
    <w:rsid w:val="00C37FE7"/>
    <w:rsid w:val="00C65998"/>
    <w:rsid w:val="00C96A64"/>
    <w:rsid w:val="00CA3C18"/>
    <w:rsid w:val="00CD615F"/>
    <w:rsid w:val="00D2756F"/>
    <w:rsid w:val="00DD14A6"/>
    <w:rsid w:val="00DF02E7"/>
    <w:rsid w:val="00E87297"/>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682</Words>
  <Characters>3892</Characters>
  <Application>Microsoft Office Word</Application>
  <DocSecurity>0</DocSecurity>
  <Lines>32</Lines>
  <Paragraphs>9</Paragraphs>
  <ScaleCrop>false</ScaleCrop>
  <Company>Regione Emilia-Romagna</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42</cp:revision>
  <dcterms:created xsi:type="dcterms:W3CDTF">2022-03-28T12:48:00Z</dcterms:created>
  <dcterms:modified xsi:type="dcterms:W3CDTF">2022-05-27T11:22:00Z</dcterms:modified>
</cp:coreProperties>
</file>